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17" w:rsidRDefault="00F06A17" w:rsidP="00F06A17">
      <w:pPr>
        <w:pStyle w:val="a4"/>
        <w:rPr>
          <w:rFonts w:ascii="Calibri" w:hAnsi="Calibri"/>
        </w:rPr>
      </w:pPr>
      <w:r>
        <w:t>ИНФОРМАЦИОННОЕ ПИСЬМО</w:t>
      </w:r>
    </w:p>
    <w:p w:rsidR="00F06A17" w:rsidRPr="00460664" w:rsidRDefault="00F06A17" w:rsidP="00F06A17">
      <w:pPr>
        <w:ind w:left="284"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0664">
        <w:rPr>
          <w:rFonts w:ascii="Nimbus Roman No9 L" w:hAnsi="Nimbus Roman No9 L"/>
          <w:sz w:val="24"/>
          <w:szCs w:val="24"/>
        </w:rPr>
        <w:t>Санкт-Петербургский государственный университет</w:t>
      </w:r>
    </w:p>
    <w:p w:rsidR="00F06A17" w:rsidRPr="00460664" w:rsidRDefault="00F06A17" w:rsidP="00F06A17">
      <w:pPr>
        <w:ind w:left="284" w:right="-285"/>
        <w:jc w:val="center"/>
        <w:rPr>
          <w:sz w:val="24"/>
          <w:szCs w:val="24"/>
        </w:rPr>
      </w:pPr>
      <w:r w:rsidRPr="00460664">
        <w:rPr>
          <w:rFonts w:ascii="Nimbus Roman No9 L" w:hAnsi="Nimbus Roman No9 L"/>
          <w:sz w:val="24"/>
          <w:szCs w:val="24"/>
        </w:rPr>
        <w:t>Государственный Эрмитаж</w:t>
      </w:r>
    </w:p>
    <w:p w:rsidR="00F06A17" w:rsidRPr="00460664" w:rsidRDefault="00F06A17" w:rsidP="00F06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664">
        <w:rPr>
          <w:rFonts w:ascii="Times New Roman" w:hAnsi="Times New Roman" w:cs="Times New Roman"/>
          <w:sz w:val="24"/>
          <w:szCs w:val="24"/>
        </w:rPr>
        <w:t>Центральный музей связи имени А.С. Попова</w:t>
      </w:r>
    </w:p>
    <w:p w:rsidR="00F06A17" w:rsidRPr="00460664" w:rsidRDefault="00F06A17" w:rsidP="00F06A17">
      <w:pPr>
        <w:ind w:left="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60664">
        <w:rPr>
          <w:rFonts w:ascii="Times New Roman" w:hAnsi="Times New Roman" w:cs="Times New Roman"/>
          <w:sz w:val="24"/>
          <w:szCs w:val="24"/>
        </w:rPr>
        <w:t>Ассоциация «За венгерско-российское сотрудничество имени Льва Толстого»</w:t>
      </w:r>
    </w:p>
    <w:p w:rsidR="00F06A17" w:rsidRPr="00F06A17" w:rsidRDefault="00F06A17" w:rsidP="00F06A17">
      <w:pPr>
        <w:ind w:left="284" w:right="-285"/>
        <w:jc w:val="center"/>
        <w:rPr>
          <w:rFonts w:ascii="Nimbus Roman No9 L" w:hAnsi="Nimbus Roman No9 L" w:cs="Academy"/>
          <w:sz w:val="28"/>
          <w:szCs w:val="28"/>
        </w:rPr>
      </w:pPr>
    </w:p>
    <w:p w:rsidR="00F06A17" w:rsidRPr="00167097" w:rsidRDefault="00F06A17" w:rsidP="00F06A17">
      <w:pPr>
        <w:ind w:left="284"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097">
        <w:rPr>
          <w:rFonts w:ascii="Times New Roman" w:hAnsi="Times New Roman" w:cs="Times New Roman"/>
          <w:b/>
          <w:sz w:val="24"/>
          <w:szCs w:val="24"/>
        </w:rPr>
        <w:t xml:space="preserve">объявляют о проведении в Санкт-Петербурге </w:t>
      </w:r>
    </w:p>
    <w:p w:rsidR="00F06A17" w:rsidRPr="00167097" w:rsidRDefault="004174FE" w:rsidP="00F06A17">
      <w:pPr>
        <w:ind w:left="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167097">
        <w:rPr>
          <w:rFonts w:ascii="Times New Roman" w:hAnsi="Times New Roman" w:cs="Times New Roman"/>
          <w:b/>
          <w:sz w:val="24"/>
          <w:szCs w:val="24"/>
        </w:rPr>
        <w:t xml:space="preserve">11-12 </w:t>
      </w:r>
      <w:r w:rsidR="00F06A17" w:rsidRPr="00167097">
        <w:rPr>
          <w:rFonts w:ascii="Times New Roman" w:hAnsi="Times New Roman" w:cs="Times New Roman"/>
          <w:b/>
          <w:sz w:val="24"/>
          <w:szCs w:val="24"/>
        </w:rPr>
        <w:t>апреля 201</w:t>
      </w:r>
      <w:r w:rsidRPr="00167097">
        <w:rPr>
          <w:rFonts w:ascii="Times New Roman" w:hAnsi="Times New Roman" w:cs="Times New Roman"/>
          <w:b/>
          <w:sz w:val="24"/>
          <w:szCs w:val="24"/>
        </w:rPr>
        <w:t>9</w:t>
      </w:r>
      <w:r w:rsidR="00F06A17" w:rsidRPr="001670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06A17" w:rsidRPr="00167097" w:rsidRDefault="00167097" w:rsidP="00F06A17">
      <w:pPr>
        <w:ind w:left="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97">
        <w:rPr>
          <w:rFonts w:ascii="Times New Roman" w:hAnsi="Times New Roman" w:cs="Times New Roman"/>
          <w:b/>
          <w:sz w:val="24"/>
          <w:szCs w:val="24"/>
        </w:rPr>
        <w:t>н</w:t>
      </w:r>
      <w:r w:rsidR="00F06A17" w:rsidRPr="00167097">
        <w:rPr>
          <w:rFonts w:ascii="Times New Roman" w:hAnsi="Times New Roman" w:cs="Times New Roman"/>
          <w:b/>
          <w:sz w:val="24"/>
          <w:szCs w:val="24"/>
        </w:rPr>
        <w:t>аучно-практического круглого стола</w:t>
      </w:r>
    </w:p>
    <w:p w:rsidR="005F136B" w:rsidRPr="00C558B6" w:rsidRDefault="005F136B" w:rsidP="005F136B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558B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Философия музея: метаморфозы коммуникации </w:t>
      </w:r>
    </w:p>
    <w:p w:rsidR="00F06A17" w:rsidRPr="00C558B6" w:rsidRDefault="00F06A17" w:rsidP="00F06A1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33293A">
        <w:rPr>
          <w:rFonts w:ascii="Times New Roman" w:hAnsi="Times New Roman" w:cs="Times New Roman"/>
        </w:rPr>
        <w:t>Постнеклассическая</w:t>
      </w:r>
      <w:proofErr w:type="spellEnd"/>
      <w:r w:rsidRPr="0033293A">
        <w:rPr>
          <w:rFonts w:ascii="Times New Roman" w:hAnsi="Times New Roman" w:cs="Times New Roman"/>
        </w:rPr>
        <w:t xml:space="preserve"> парадигма существенно усложнила ситуацию, отвергнув краеугольный камень самого музейного проекта в его </w:t>
      </w:r>
      <w:proofErr w:type="spellStart"/>
      <w:r w:rsidRPr="0033293A">
        <w:rPr>
          <w:rFonts w:ascii="Times New Roman" w:hAnsi="Times New Roman" w:cs="Times New Roman"/>
        </w:rPr>
        <w:t>нововременном</w:t>
      </w:r>
      <w:proofErr w:type="spellEnd"/>
      <w:r w:rsidRPr="0033293A">
        <w:rPr>
          <w:rFonts w:ascii="Times New Roman" w:hAnsi="Times New Roman" w:cs="Times New Roman"/>
        </w:rPr>
        <w:t xml:space="preserve"> варианте – субъект-объектное разделение. Чем же все-таки является музей: субъективным конструктом или объективным документом реальности и как его понимание в качестве одного или другого влияет на основные направления музейной деятельности? Что более важно – знания или суждения, история или память, размышления или эмоции? Где грань допустимой субъективности в осуществлении таких направлений музейной работы, как управление коллекциями, атрибуция, реставрация и коммуникация?</w:t>
      </w:r>
      <w:r w:rsidR="00C558B6" w:rsidRPr="00C558B6">
        <w:rPr>
          <w:rFonts w:ascii="Times New Roman" w:hAnsi="Times New Roman" w:cs="Times New Roman"/>
        </w:rPr>
        <w:t xml:space="preserve"> </w:t>
      </w:r>
      <w:r w:rsidR="00C558B6">
        <w:rPr>
          <w:rFonts w:ascii="Times New Roman" w:hAnsi="Times New Roman" w:cs="Times New Roman"/>
        </w:rPr>
        <w:t xml:space="preserve">Каким именно образом осуществляется коммуникация </w:t>
      </w:r>
      <w:proofErr w:type="gramStart"/>
      <w:r w:rsidR="00C558B6">
        <w:rPr>
          <w:rFonts w:ascii="Times New Roman" w:hAnsi="Times New Roman" w:cs="Times New Roman"/>
        </w:rPr>
        <w:t>предлагаемых</w:t>
      </w:r>
      <w:proofErr w:type="gramEnd"/>
      <w:r w:rsidR="00C558B6">
        <w:rPr>
          <w:rFonts w:ascii="Times New Roman" w:hAnsi="Times New Roman" w:cs="Times New Roman"/>
        </w:rPr>
        <w:t xml:space="preserve"> музеем нарративо</w:t>
      </w:r>
      <w:r w:rsidR="009F2F74">
        <w:rPr>
          <w:rFonts w:ascii="Times New Roman" w:hAnsi="Times New Roman" w:cs="Times New Roman"/>
        </w:rPr>
        <w:t>в</w:t>
      </w:r>
      <w:r w:rsidR="00C558B6">
        <w:rPr>
          <w:rFonts w:ascii="Times New Roman" w:hAnsi="Times New Roman" w:cs="Times New Roman"/>
        </w:rPr>
        <w:t xml:space="preserve"> и что именно она собой представляет: простую передачу или сложный процесс перекодирования?</w:t>
      </w:r>
    </w:p>
    <w:p w:rsidR="00F06A17" w:rsidRPr="0033293A" w:rsidRDefault="00F06A17" w:rsidP="00F06A1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293A">
        <w:rPr>
          <w:rFonts w:ascii="Times New Roman" w:hAnsi="Times New Roman" w:cs="Times New Roman"/>
        </w:rPr>
        <w:t>Описанный ряд вопросов и проблем входи</w:t>
      </w:r>
      <w:bookmarkStart w:id="0" w:name="_GoBack"/>
      <w:bookmarkEnd w:id="0"/>
      <w:r w:rsidRPr="0033293A">
        <w:rPr>
          <w:rFonts w:ascii="Times New Roman" w:hAnsi="Times New Roman" w:cs="Times New Roman"/>
        </w:rPr>
        <w:t xml:space="preserve">т в круг интересов музейных профессионалов, философов, культурологов, </w:t>
      </w:r>
      <w:proofErr w:type="spellStart"/>
      <w:r w:rsidRPr="0033293A">
        <w:rPr>
          <w:rFonts w:ascii="Times New Roman" w:hAnsi="Times New Roman" w:cs="Times New Roman"/>
        </w:rPr>
        <w:t>музеологов</w:t>
      </w:r>
      <w:proofErr w:type="spellEnd"/>
      <w:r w:rsidRPr="0033293A">
        <w:rPr>
          <w:rFonts w:ascii="Times New Roman" w:hAnsi="Times New Roman" w:cs="Times New Roman"/>
        </w:rPr>
        <w:t xml:space="preserve">, историков, педагогов. </w:t>
      </w:r>
      <w:r w:rsidRPr="0033293A">
        <w:rPr>
          <w:rFonts w:ascii="Times New Roman" w:hAnsi="Times New Roman" w:cs="Times New Roman"/>
          <w:bCs/>
        </w:rPr>
        <w:t>К участию в работе конференции приглашаются научные работники, преподаватели, сотрудники музеев, архивов, библиотек и все заинтересованные в обсуждении заявленных тем.</w:t>
      </w:r>
    </w:p>
    <w:p w:rsidR="00F06A17" w:rsidRPr="0033293A" w:rsidRDefault="00F06A17" w:rsidP="00F06A17">
      <w:pPr>
        <w:spacing w:line="240" w:lineRule="auto"/>
        <w:ind w:left="284" w:right="-285"/>
        <w:jc w:val="both"/>
        <w:rPr>
          <w:rFonts w:ascii="Times New Roman" w:hAnsi="Times New Roman" w:cs="Times New Roman"/>
          <w:b/>
        </w:rPr>
      </w:pPr>
      <w:r w:rsidRPr="0033293A">
        <w:rPr>
          <w:rFonts w:ascii="Times New Roman" w:hAnsi="Times New Roman" w:cs="Times New Roman"/>
          <w:b/>
        </w:rPr>
        <w:t xml:space="preserve">Темы для обсуждения и научной дискуссии: </w:t>
      </w:r>
    </w:p>
    <w:p w:rsidR="00F06A17" w:rsidRPr="0033293A" w:rsidRDefault="00F06A17" w:rsidP="00F06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93A">
        <w:rPr>
          <w:rFonts w:ascii="Times New Roman" w:hAnsi="Times New Roman" w:cs="Times New Roman"/>
        </w:rPr>
        <w:t>Объективность и субъективность в музейном пространстве.</w:t>
      </w:r>
    </w:p>
    <w:p w:rsidR="00F06A17" w:rsidRPr="0033293A" w:rsidRDefault="00F06A17" w:rsidP="00F06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93A">
        <w:rPr>
          <w:rFonts w:ascii="Times New Roman" w:hAnsi="Times New Roman" w:cs="Times New Roman"/>
        </w:rPr>
        <w:t xml:space="preserve">Экономика знаний </w:t>
      </w:r>
      <w:r w:rsidRPr="0033293A">
        <w:rPr>
          <w:rFonts w:ascii="Times New Roman" w:hAnsi="Times New Roman" w:cs="Times New Roman"/>
          <w:lang w:val="en-US"/>
        </w:rPr>
        <w:t>vs</w:t>
      </w:r>
      <w:r w:rsidRPr="0033293A">
        <w:rPr>
          <w:rFonts w:ascii="Times New Roman" w:hAnsi="Times New Roman" w:cs="Times New Roman"/>
        </w:rPr>
        <w:t xml:space="preserve"> экономика ощущений в музее.</w:t>
      </w:r>
    </w:p>
    <w:p w:rsidR="00F06A17" w:rsidRPr="0033293A" w:rsidRDefault="00F06A17" w:rsidP="00F06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93A">
        <w:rPr>
          <w:rFonts w:ascii="Times New Roman" w:hAnsi="Times New Roman" w:cs="Times New Roman"/>
        </w:rPr>
        <w:t>Современная коммуникационная среда и музей.</w:t>
      </w:r>
    </w:p>
    <w:p w:rsidR="00F06A17" w:rsidRPr="0033293A" w:rsidRDefault="00F06A17" w:rsidP="00F06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93A">
        <w:rPr>
          <w:rFonts w:ascii="Times New Roman" w:hAnsi="Times New Roman" w:cs="Times New Roman"/>
        </w:rPr>
        <w:t>Посетитель музея между коммуникацией и медиацией.</w:t>
      </w:r>
    </w:p>
    <w:p w:rsidR="00F06A17" w:rsidRPr="0033293A" w:rsidRDefault="00F06A17" w:rsidP="00F06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93A">
        <w:rPr>
          <w:rFonts w:ascii="Times New Roman" w:hAnsi="Times New Roman" w:cs="Times New Roman"/>
        </w:rPr>
        <w:t>Музейная педагогика: ее основания и формы в современном мире и исторической перспективе.</w:t>
      </w:r>
    </w:p>
    <w:p w:rsidR="00F06A17" w:rsidRPr="0033293A" w:rsidRDefault="00F06A17" w:rsidP="00F06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93A">
        <w:rPr>
          <w:rFonts w:ascii="Times New Roman" w:hAnsi="Times New Roman" w:cs="Times New Roman"/>
        </w:rPr>
        <w:t>Объективность в документировании реальности: возможна ли она?</w:t>
      </w:r>
    </w:p>
    <w:p w:rsidR="00F06A17" w:rsidRDefault="00F06A17" w:rsidP="00F06A17">
      <w:pPr>
        <w:numPr>
          <w:ilvl w:val="0"/>
          <w:numId w:val="2"/>
        </w:numPr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</w:rPr>
      </w:pPr>
      <w:r w:rsidRPr="0033293A">
        <w:rPr>
          <w:rFonts w:ascii="Times New Roman" w:hAnsi="Times New Roman" w:cs="Times New Roman"/>
        </w:rPr>
        <w:t xml:space="preserve"> Реставрация </w:t>
      </w:r>
      <w:r w:rsidRPr="0033293A">
        <w:rPr>
          <w:rFonts w:ascii="Times New Roman" w:hAnsi="Times New Roman" w:cs="Times New Roman"/>
          <w:lang w:val="en-US"/>
        </w:rPr>
        <w:t>vs</w:t>
      </w:r>
      <w:r w:rsidR="00167097" w:rsidRPr="0033293A">
        <w:rPr>
          <w:rFonts w:ascii="Times New Roman" w:hAnsi="Times New Roman" w:cs="Times New Roman"/>
        </w:rPr>
        <w:t xml:space="preserve"> реконструкция.</w:t>
      </w:r>
    </w:p>
    <w:p w:rsidR="00C558B6" w:rsidRDefault="00C558B6" w:rsidP="00F06A17">
      <w:pPr>
        <w:numPr>
          <w:ilvl w:val="0"/>
          <w:numId w:val="2"/>
        </w:numPr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аспекты музейной коммуникации.</w:t>
      </w:r>
    </w:p>
    <w:p w:rsidR="00F06A17" w:rsidRPr="00F06A17" w:rsidRDefault="00F06A17" w:rsidP="00F06A17">
      <w:pPr>
        <w:pageBreakBefore/>
        <w:ind w:right="-285"/>
        <w:jc w:val="center"/>
        <w:outlineLvl w:val="0"/>
        <w:rPr>
          <w:rFonts w:cs="Academy"/>
          <w:b/>
          <w:bCs/>
        </w:rPr>
      </w:pPr>
      <w:r w:rsidRPr="00F06A17">
        <w:rPr>
          <w:rFonts w:ascii="Times New Roman" w:hAnsi="Times New Roman" w:cs="Times New Roman"/>
          <w:sz w:val="24"/>
          <w:szCs w:val="24"/>
        </w:rPr>
        <w:lastRenderedPageBreak/>
        <w:t>Рабочий язык круглого стола — русский.</w:t>
      </w:r>
      <w:r w:rsidRPr="00F06A17">
        <w:rPr>
          <w:rFonts w:ascii="Nimbus Roman No9 L" w:hAnsi="Nimbus Roman No9 L" w:cs="Academy"/>
          <w:b/>
          <w:bCs/>
        </w:rPr>
        <w:t xml:space="preserve"> </w:t>
      </w:r>
    </w:p>
    <w:p w:rsidR="00F06A17" w:rsidRPr="00F06A17" w:rsidRDefault="00F06A17" w:rsidP="00F06A17">
      <w:pPr>
        <w:ind w:left="284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ПРОГРАММНЫЙ КОМИТЕТ:</w:t>
      </w:r>
    </w:p>
    <w:p w:rsidR="00F06A17" w:rsidRPr="00F06A17" w:rsidRDefault="00F06A17" w:rsidP="00F06A17">
      <w:pPr>
        <w:ind w:left="284" w:right="-285"/>
        <w:jc w:val="both"/>
        <w:rPr>
          <w:rFonts w:ascii="Times New Roman" w:hAnsi="Times New Roman" w:cs="Times New Roman"/>
          <w:b/>
          <w:bCs/>
        </w:rPr>
      </w:pPr>
      <w:r w:rsidRPr="00F06A17">
        <w:rPr>
          <w:rFonts w:ascii="Times New Roman" w:hAnsi="Times New Roman" w:cs="Times New Roman"/>
          <w:b/>
          <w:bCs/>
        </w:rPr>
        <w:t>Пиотровский</w:t>
      </w:r>
      <w:r w:rsidRPr="00F06A17">
        <w:rPr>
          <w:rFonts w:ascii="Times New Roman" w:hAnsi="Times New Roman" w:cs="Times New Roman"/>
          <w:b/>
          <w:bCs/>
          <w:lang w:val="en-US"/>
        </w:rPr>
        <w:t> </w:t>
      </w:r>
      <w:r w:rsidRPr="00F06A17">
        <w:rPr>
          <w:rFonts w:ascii="Times New Roman" w:hAnsi="Times New Roman" w:cs="Times New Roman"/>
          <w:b/>
          <w:bCs/>
        </w:rPr>
        <w:t xml:space="preserve">М. Б. </w:t>
      </w:r>
      <w:r w:rsidRPr="00F06A17">
        <w:rPr>
          <w:rFonts w:ascii="Times New Roman" w:hAnsi="Times New Roman" w:cs="Times New Roman"/>
          <w:bCs/>
        </w:rPr>
        <w:t>(председатель)</w:t>
      </w:r>
      <w:r w:rsidRPr="00F06A17">
        <w:rPr>
          <w:rFonts w:ascii="Times New Roman" w:hAnsi="Times New Roman" w:cs="Times New Roman"/>
          <w:b/>
          <w:bCs/>
        </w:rPr>
        <w:t xml:space="preserve"> </w:t>
      </w:r>
      <w:r w:rsidRPr="00F06A17">
        <w:rPr>
          <w:rFonts w:ascii="Times New Roman" w:hAnsi="Times New Roman" w:cs="Times New Roman"/>
        </w:rPr>
        <w:t>– д-р </w:t>
      </w:r>
      <w:proofErr w:type="spellStart"/>
      <w:r w:rsidRPr="00F06A17">
        <w:rPr>
          <w:rFonts w:ascii="Times New Roman" w:hAnsi="Times New Roman" w:cs="Times New Roman"/>
        </w:rPr>
        <w:t>истор</w:t>
      </w:r>
      <w:proofErr w:type="spellEnd"/>
      <w:r w:rsidRPr="00F06A17">
        <w:rPr>
          <w:rFonts w:ascii="Times New Roman" w:hAnsi="Times New Roman" w:cs="Times New Roman"/>
        </w:rPr>
        <w:t>. наук, профессор, директор Государственного Эрмитажа, действительный член РАН, действительный член РАХ, заведующий кафедрой музейного дела и охраны памятников СПбГУ.</w:t>
      </w:r>
    </w:p>
    <w:p w:rsidR="00F06A17" w:rsidRPr="00F06A17" w:rsidRDefault="00F06A17" w:rsidP="00F06A17">
      <w:pPr>
        <w:ind w:left="284" w:right="-285"/>
        <w:jc w:val="both"/>
        <w:rPr>
          <w:rFonts w:ascii="Times New Roman" w:hAnsi="Times New Roman" w:cs="Times New Roman"/>
          <w:b/>
          <w:bCs/>
        </w:rPr>
      </w:pPr>
      <w:r w:rsidRPr="00F06A17">
        <w:rPr>
          <w:rFonts w:ascii="Times New Roman" w:hAnsi="Times New Roman" w:cs="Times New Roman"/>
          <w:b/>
          <w:bCs/>
        </w:rPr>
        <w:t xml:space="preserve">Дудник С. И. - </w:t>
      </w:r>
      <w:r w:rsidRPr="00F06A17">
        <w:rPr>
          <w:rFonts w:ascii="Times New Roman" w:hAnsi="Times New Roman" w:cs="Times New Roman"/>
        </w:rPr>
        <w:t xml:space="preserve">д-р филос. наук, профессор, </w:t>
      </w:r>
      <w:r w:rsidRPr="00F06A17">
        <w:rPr>
          <w:rFonts w:ascii="Times New Roman" w:hAnsi="Times New Roman" w:cs="Times New Roman"/>
          <w:bCs/>
        </w:rPr>
        <w:t>директор Института философии СПбГУ.</w:t>
      </w:r>
    </w:p>
    <w:p w:rsidR="00F06A17" w:rsidRDefault="00F06A17" w:rsidP="00460664">
      <w:pPr>
        <w:ind w:left="284" w:right="-285"/>
        <w:outlineLvl w:val="0"/>
        <w:rPr>
          <w:rFonts w:ascii="Nimbus Roman No9 L" w:hAnsi="Nimbus Roman No9 L" w:cs="Academy"/>
        </w:rPr>
      </w:pPr>
      <w:r>
        <w:rPr>
          <w:rFonts w:ascii="Nimbus Roman No9 L" w:hAnsi="Nimbus Roman No9 L" w:cs="Academy"/>
          <w:b/>
          <w:bCs/>
        </w:rPr>
        <w:t>ОРГКОМИТЕТ:</w:t>
      </w:r>
    </w:p>
    <w:p w:rsidR="00F06A17" w:rsidRPr="00460664" w:rsidRDefault="00F06A17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</w:rPr>
      </w:pPr>
      <w:proofErr w:type="spellStart"/>
      <w:r w:rsidRPr="00460664">
        <w:rPr>
          <w:rFonts w:ascii="Times New Roman" w:hAnsi="Times New Roman" w:cs="Times New Roman"/>
          <w:b/>
          <w:bCs/>
        </w:rPr>
        <w:t>Дриккер</w:t>
      </w:r>
      <w:proofErr w:type="spellEnd"/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>А.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>С.</w:t>
      </w:r>
      <w:r w:rsidRPr="00460664">
        <w:rPr>
          <w:rFonts w:ascii="Times New Roman" w:hAnsi="Times New Roman" w:cs="Times New Roman"/>
        </w:rPr>
        <w:t xml:space="preserve"> – д-р культурологии, профессор СПбГУ,</w:t>
      </w:r>
    </w:p>
    <w:p w:rsidR="00F06A17" w:rsidRPr="00460664" w:rsidRDefault="00F06A17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  <w:b/>
        </w:rPr>
      </w:pPr>
      <w:r w:rsidRPr="00460664">
        <w:rPr>
          <w:rFonts w:ascii="Times New Roman" w:hAnsi="Times New Roman" w:cs="Times New Roman"/>
          <w:b/>
          <w:bCs/>
        </w:rPr>
        <w:t>Цветаева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>М.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>Н.</w:t>
      </w:r>
      <w:r w:rsidRPr="00460664">
        <w:rPr>
          <w:rFonts w:ascii="Times New Roman" w:hAnsi="Times New Roman" w:cs="Times New Roman"/>
        </w:rPr>
        <w:t xml:space="preserve"> – д-р культурологии, профессор СПбГУ,</w:t>
      </w:r>
    </w:p>
    <w:p w:rsidR="00F06A17" w:rsidRPr="00460664" w:rsidRDefault="00F06A17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  <w:b/>
          <w:bCs/>
        </w:rPr>
      </w:pPr>
      <w:r w:rsidRPr="00460664">
        <w:rPr>
          <w:rFonts w:ascii="Times New Roman" w:hAnsi="Times New Roman" w:cs="Times New Roman"/>
          <w:b/>
          <w:bCs/>
        </w:rPr>
        <w:t>Никонова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>А.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 xml:space="preserve">А. </w:t>
      </w:r>
      <w:r w:rsidRPr="00460664">
        <w:rPr>
          <w:rFonts w:ascii="Times New Roman" w:hAnsi="Times New Roman" w:cs="Times New Roman"/>
        </w:rPr>
        <w:t>– канд. филос. наук, доцент СПбГУ,</w:t>
      </w:r>
      <w:r w:rsidRPr="00460664">
        <w:rPr>
          <w:rFonts w:ascii="Times New Roman" w:hAnsi="Times New Roman" w:cs="Times New Roman"/>
          <w:b/>
          <w:bCs/>
        </w:rPr>
        <w:t xml:space="preserve"> </w:t>
      </w:r>
    </w:p>
    <w:p w:rsidR="00F06A17" w:rsidRPr="00460664" w:rsidRDefault="00F06A17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  <w:b/>
        </w:rPr>
        <w:t>Ананьев В.Г.</w:t>
      </w:r>
      <w:r w:rsidRPr="00460664">
        <w:rPr>
          <w:rFonts w:ascii="Times New Roman" w:hAnsi="Times New Roman" w:cs="Times New Roman"/>
        </w:rPr>
        <w:t xml:space="preserve">– канд. </w:t>
      </w:r>
      <w:proofErr w:type="spellStart"/>
      <w:r w:rsidRPr="00460664">
        <w:rPr>
          <w:rFonts w:ascii="Times New Roman" w:hAnsi="Times New Roman" w:cs="Times New Roman"/>
        </w:rPr>
        <w:t>истор</w:t>
      </w:r>
      <w:proofErr w:type="spellEnd"/>
      <w:r w:rsidRPr="00460664">
        <w:rPr>
          <w:rFonts w:ascii="Times New Roman" w:hAnsi="Times New Roman" w:cs="Times New Roman"/>
        </w:rPr>
        <w:t>. наук, ученый секретарь Оргкомитета,</w:t>
      </w:r>
    </w:p>
    <w:p w:rsidR="00F06A17" w:rsidRPr="00460664" w:rsidRDefault="00F06A17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  <w:bCs/>
        </w:rPr>
      </w:pPr>
      <w:proofErr w:type="spellStart"/>
      <w:r w:rsidRPr="00460664">
        <w:rPr>
          <w:rFonts w:ascii="Times New Roman" w:hAnsi="Times New Roman" w:cs="Times New Roman"/>
          <w:b/>
          <w:bCs/>
        </w:rPr>
        <w:t>Сюч</w:t>
      </w:r>
      <w:proofErr w:type="spellEnd"/>
      <w:r w:rsidRPr="00460664">
        <w:rPr>
          <w:rFonts w:ascii="Times New Roman" w:hAnsi="Times New Roman" w:cs="Times New Roman"/>
          <w:b/>
          <w:bCs/>
        </w:rPr>
        <w:t xml:space="preserve"> Ольга – </w:t>
      </w:r>
      <w:r w:rsidRPr="00460664">
        <w:rPr>
          <w:rFonts w:ascii="Times New Roman" w:hAnsi="Times New Roman" w:cs="Times New Roman"/>
          <w:lang w:val="en-US"/>
        </w:rPr>
        <w:t>PhD</w:t>
      </w:r>
      <w:r w:rsidRPr="00460664">
        <w:rPr>
          <w:rFonts w:ascii="Times New Roman" w:hAnsi="Times New Roman" w:cs="Times New Roman"/>
        </w:rPr>
        <w:t>,</w:t>
      </w:r>
      <w:r w:rsidRPr="00460664">
        <w:rPr>
          <w:rFonts w:ascii="Times New Roman" w:hAnsi="Times New Roman" w:cs="Times New Roman"/>
          <w:bCs/>
        </w:rPr>
        <w:t xml:space="preserve"> председатель Ассоциации «За венгеро-российское сотрудничество имени Льва Толстого»,</w:t>
      </w:r>
    </w:p>
    <w:p w:rsidR="00F06A17" w:rsidRDefault="00F06A17" w:rsidP="00F06A17">
      <w:pPr>
        <w:ind w:left="284" w:right="-285"/>
        <w:rPr>
          <w:rFonts w:ascii="Nimbus Roman No9 L" w:hAnsi="Nimbus Roman No9 L" w:cs="Academy"/>
        </w:rPr>
      </w:pPr>
    </w:p>
    <w:p w:rsidR="00F06A17" w:rsidRPr="00167097" w:rsidRDefault="00F06A17" w:rsidP="00F06A17">
      <w:pPr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imbus Roman No9 L" w:hAnsi="Nimbus Roman No9 L" w:cs="Academy"/>
          <w:b/>
          <w:bCs/>
        </w:rPr>
        <w:t xml:space="preserve">Адрес оргкомитета: </w:t>
      </w:r>
      <w:r>
        <w:rPr>
          <w:rFonts w:ascii="Nimbus Roman No9 L" w:hAnsi="Nimbus Roman No9 L" w:cs="Academy"/>
        </w:rPr>
        <w:t xml:space="preserve">199034, Санкт-Петербург, Менделеевская линия, </w:t>
      </w:r>
      <w:r w:rsidRPr="00167097">
        <w:rPr>
          <w:rFonts w:ascii="Times New Roman" w:hAnsi="Times New Roman" w:cs="Times New Roman"/>
          <w:sz w:val="24"/>
          <w:szCs w:val="24"/>
        </w:rPr>
        <w:t xml:space="preserve">5, Институт философии СПбГУ, кафедра музейного дела и охраны памятников. </w:t>
      </w:r>
      <w:r w:rsidRPr="00167097">
        <w:rPr>
          <w:rFonts w:ascii="Times New Roman" w:hAnsi="Times New Roman" w:cs="Times New Roman"/>
          <w:sz w:val="24"/>
          <w:szCs w:val="24"/>
        </w:rPr>
        <w:br/>
        <w:t xml:space="preserve">Телефон: (812) 3289421 (доб. 1858). </w:t>
      </w:r>
    </w:p>
    <w:p w:rsidR="00F06A17" w:rsidRPr="00C558B6" w:rsidRDefault="00F06A17" w:rsidP="00167097">
      <w:pPr>
        <w:ind w:left="284" w:right="-1"/>
        <w:outlineLvl w:val="0"/>
        <w:rPr>
          <w:rFonts w:ascii="Times New Roman" w:hAnsi="Times New Roman" w:cs="Times New Roman"/>
          <w:i/>
          <w:iCs/>
        </w:rPr>
      </w:pPr>
      <w:r w:rsidRPr="00C558B6">
        <w:rPr>
          <w:rFonts w:ascii="Times New Roman" w:hAnsi="Times New Roman" w:cs="Times New Roman"/>
          <w:b/>
        </w:rPr>
        <w:t>Электронный адрес оргкомитета конференции:</w:t>
      </w:r>
      <w:r w:rsidRPr="00C558B6">
        <w:rPr>
          <w:rFonts w:ascii="Times New Roman" w:hAnsi="Times New Roman" w:cs="Times New Roman"/>
        </w:rPr>
        <w:t xml:space="preserve"> </w:t>
      </w:r>
      <w:hyperlink r:id="rId6" w:anchor="/compose/to=museumconference-spb%40mail.ru" w:tgtFrame="_blank" w:history="1">
        <w:r w:rsidRPr="00C558B6">
          <w:rPr>
            <w:rStyle w:val="a3"/>
            <w:rFonts w:ascii="Times New Roman" w:hAnsi="Times New Roman" w:cs="Times New Roman"/>
            <w:shd w:val="clear" w:color="auto" w:fill="FFFFFF"/>
          </w:rPr>
          <w:t>museumconference-spb@mail.ru</w:t>
        </w:r>
      </w:hyperlink>
      <w:r w:rsidRPr="00C558B6">
        <w:rPr>
          <w:rFonts w:ascii="Times New Roman" w:hAnsi="Times New Roman" w:cs="Times New Roman"/>
        </w:rPr>
        <w:t xml:space="preserve"> </w:t>
      </w:r>
      <w:r w:rsidR="00167097" w:rsidRPr="00C558B6">
        <w:rPr>
          <w:rFonts w:ascii="Times New Roman" w:hAnsi="Times New Roman" w:cs="Times New Roman"/>
          <w:color w:val="0070C0"/>
          <w:u w:val="single"/>
        </w:rPr>
        <w:t>museumspbu@mail.ru</w:t>
      </w:r>
      <w:r w:rsidR="00167097" w:rsidRPr="00C558B6">
        <w:rPr>
          <w:rFonts w:ascii="Times New Roman" w:hAnsi="Times New Roman" w:cs="Times New Roman"/>
          <w:color w:val="0070C0"/>
          <w:sz w:val="13"/>
          <w:szCs w:val="13"/>
          <w:u w:val="single"/>
          <w:shd w:val="clear" w:color="auto" w:fill="FFFFFF"/>
        </w:rPr>
        <w:br/>
      </w:r>
    </w:p>
    <w:p w:rsidR="00F06A17" w:rsidRPr="00167097" w:rsidRDefault="00F06A17" w:rsidP="00F06A17">
      <w:pPr>
        <w:ind w:left="284" w:right="-285"/>
        <w:jc w:val="center"/>
        <w:outlineLvl w:val="0"/>
        <w:rPr>
          <w:rFonts w:ascii="Nimbus Roman No9 L" w:hAnsi="Nimbus Roman No9 L" w:cs="Academy"/>
        </w:rPr>
      </w:pPr>
      <w:r w:rsidRPr="00167097">
        <w:rPr>
          <w:rFonts w:ascii="Nimbus Roman No9 L" w:hAnsi="Nimbus Roman No9 L" w:cs="Academy"/>
          <w:b/>
          <w:bCs/>
        </w:rPr>
        <w:t xml:space="preserve">ЗАЯВКА УЧАСТНИКА </w:t>
      </w:r>
    </w:p>
    <w:p w:rsidR="00F06A17" w:rsidRPr="00167097" w:rsidRDefault="00F06A17" w:rsidP="00167097">
      <w:pPr>
        <w:spacing w:line="240" w:lineRule="auto"/>
        <w:ind w:left="284" w:right="-285"/>
        <w:jc w:val="center"/>
        <w:rPr>
          <w:rFonts w:ascii="Nimbus Roman No9 L" w:hAnsi="Nimbus Roman No9 L" w:cs="Academy"/>
        </w:rPr>
      </w:pPr>
      <w:r w:rsidRPr="00167097">
        <w:rPr>
          <w:rFonts w:ascii="Nimbus Roman No9 L" w:hAnsi="Nimbus Roman No9 L" w:cs="Academy"/>
        </w:rPr>
        <w:t>Просим Вас выслать заполненную заявку на участие и тезисы Вашего доклада</w:t>
      </w:r>
    </w:p>
    <w:p w:rsidR="00F06A17" w:rsidRPr="00167097" w:rsidRDefault="00F06A17" w:rsidP="00167097">
      <w:pPr>
        <w:spacing w:line="240" w:lineRule="auto"/>
        <w:ind w:left="284" w:right="-285"/>
        <w:jc w:val="center"/>
        <w:rPr>
          <w:rFonts w:ascii="Times New Roman" w:hAnsi="Times New Roman" w:cs="Times New Roman"/>
          <w:b/>
        </w:rPr>
      </w:pPr>
      <w:r w:rsidRPr="00167097">
        <w:rPr>
          <w:rFonts w:ascii="Nimbus Roman No9 L" w:hAnsi="Nimbus Roman No9 L" w:cs="Academy"/>
        </w:rPr>
        <w:t>на русском языке (до 1</w:t>
      </w:r>
      <w:r w:rsidRPr="00167097">
        <w:rPr>
          <w:rFonts w:cs="Academy"/>
        </w:rPr>
        <w:t>5</w:t>
      </w:r>
      <w:r w:rsidRPr="00167097">
        <w:rPr>
          <w:rFonts w:ascii="Nimbus Roman No9 L" w:hAnsi="Nimbus Roman No9 L" w:cs="Academy"/>
        </w:rPr>
        <w:t xml:space="preserve">00 знаков) </w:t>
      </w:r>
      <w:r w:rsidRPr="00167097">
        <w:rPr>
          <w:rFonts w:ascii="Times New Roman" w:hAnsi="Times New Roman" w:cs="Times New Roman"/>
        </w:rPr>
        <w:t xml:space="preserve">до </w:t>
      </w:r>
      <w:r w:rsidR="004174FE" w:rsidRPr="00167097">
        <w:rPr>
          <w:rFonts w:ascii="Times New Roman" w:hAnsi="Times New Roman" w:cs="Times New Roman"/>
          <w:b/>
          <w:bCs/>
        </w:rPr>
        <w:t>5</w:t>
      </w:r>
      <w:r w:rsidRPr="00167097">
        <w:rPr>
          <w:rFonts w:ascii="Times New Roman" w:hAnsi="Times New Roman" w:cs="Times New Roman"/>
          <w:b/>
          <w:bCs/>
        </w:rPr>
        <w:t xml:space="preserve"> апреля</w:t>
      </w:r>
      <w:r w:rsidRPr="00167097">
        <w:rPr>
          <w:rFonts w:ascii="Times New Roman" w:hAnsi="Times New Roman" w:cs="Times New Roman"/>
          <w:b/>
        </w:rPr>
        <w:t xml:space="preserve"> 201</w:t>
      </w:r>
      <w:r w:rsidR="00460664" w:rsidRPr="00167097">
        <w:rPr>
          <w:rFonts w:ascii="Times New Roman" w:hAnsi="Times New Roman" w:cs="Times New Roman"/>
          <w:b/>
        </w:rPr>
        <w:t>9</w:t>
      </w:r>
      <w:r w:rsidRPr="00167097">
        <w:rPr>
          <w:rFonts w:ascii="Times New Roman" w:hAnsi="Times New Roman" w:cs="Times New Roman"/>
          <w:b/>
        </w:rPr>
        <w:t xml:space="preserve"> г.</w:t>
      </w:r>
    </w:p>
    <w:tbl>
      <w:tblPr>
        <w:tblW w:w="9570" w:type="dxa"/>
        <w:tblInd w:w="284" w:type="dxa"/>
        <w:tblLook w:val="04A0" w:firstRow="1" w:lastRow="0" w:firstColumn="1" w:lastColumn="0" w:noHBand="0" w:noVBand="1"/>
      </w:tblPr>
      <w:tblGrid>
        <w:gridCol w:w="533"/>
        <w:gridCol w:w="9037"/>
      </w:tblGrid>
      <w:tr w:rsidR="00F06A17" w:rsidRPr="00167097" w:rsidTr="00F06A17">
        <w:tc>
          <w:tcPr>
            <w:tcW w:w="533" w:type="dxa"/>
            <w:hideMark/>
          </w:tcPr>
          <w:p w:rsidR="00F06A17" w:rsidRPr="00167097" w:rsidRDefault="00BC4ED1">
            <w:pPr>
              <w:widowControl w:val="0"/>
              <w:suppressAutoHyphens/>
              <w:ind w:right="-285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cs="Academy"/>
              </w:rPr>
              <w:t>1</w:t>
            </w:r>
            <w:r w:rsidR="00F06A17" w:rsidRPr="00167097">
              <w:rPr>
                <w:rFonts w:ascii="Nimbus Roman No9 L" w:hAnsi="Nimbus Roman No9 L" w:cs="Academy"/>
              </w:rPr>
              <w:t>.</w:t>
            </w: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jc w:val="both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ФИО:</w:t>
            </w:r>
          </w:p>
        </w:tc>
      </w:tr>
      <w:tr w:rsidR="00F06A17" w:rsidRPr="00167097" w:rsidTr="00F06A17">
        <w:tc>
          <w:tcPr>
            <w:tcW w:w="533" w:type="dxa"/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jc w:val="both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Место работы:</w:t>
            </w:r>
          </w:p>
        </w:tc>
      </w:tr>
      <w:tr w:rsidR="00F06A17" w:rsidRPr="00167097" w:rsidTr="00F06A17">
        <w:tc>
          <w:tcPr>
            <w:tcW w:w="533" w:type="dxa"/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jc w:val="both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Должность:</w:t>
            </w:r>
          </w:p>
        </w:tc>
      </w:tr>
      <w:tr w:rsidR="00F06A17" w:rsidRPr="00167097" w:rsidTr="00F06A17">
        <w:tc>
          <w:tcPr>
            <w:tcW w:w="533" w:type="dxa"/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jc w:val="both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Ученая степень и ученое звание:</w:t>
            </w:r>
          </w:p>
        </w:tc>
      </w:tr>
      <w:tr w:rsidR="00F06A17" w:rsidRPr="00167097" w:rsidTr="00F06A17">
        <w:tc>
          <w:tcPr>
            <w:tcW w:w="533" w:type="dxa"/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jc w:val="both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E-</w:t>
            </w:r>
            <w:proofErr w:type="spellStart"/>
            <w:r w:rsidRPr="00167097">
              <w:rPr>
                <w:rFonts w:ascii="Nimbus Roman No9 L" w:hAnsi="Nimbus Roman No9 L" w:cs="Academy"/>
              </w:rPr>
              <w:t>mail</w:t>
            </w:r>
            <w:proofErr w:type="spellEnd"/>
            <w:r w:rsidRPr="00167097">
              <w:rPr>
                <w:rFonts w:ascii="Nimbus Roman No9 L" w:hAnsi="Nimbus Roman No9 L" w:cs="Academy"/>
              </w:rPr>
              <w:t>:</w:t>
            </w:r>
          </w:p>
        </w:tc>
      </w:tr>
      <w:tr w:rsidR="00F06A17" w:rsidRPr="00167097" w:rsidTr="00F06A17">
        <w:tc>
          <w:tcPr>
            <w:tcW w:w="533" w:type="dxa"/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6.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jc w:val="both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Телефон/факс:</w:t>
            </w:r>
          </w:p>
        </w:tc>
      </w:tr>
      <w:tr w:rsidR="00F06A17" w:rsidRPr="00167097" w:rsidTr="00F06A17">
        <w:tc>
          <w:tcPr>
            <w:tcW w:w="533" w:type="dxa"/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7.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jc w:val="both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Почтовый адрес:</w:t>
            </w:r>
          </w:p>
        </w:tc>
      </w:tr>
      <w:tr w:rsidR="00F06A17" w:rsidRPr="00167097" w:rsidTr="00F06A17">
        <w:tc>
          <w:tcPr>
            <w:tcW w:w="533" w:type="dxa"/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8.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jc w:val="both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Название темы доклада:</w:t>
            </w:r>
          </w:p>
        </w:tc>
      </w:tr>
      <w:tr w:rsidR="00F06A17" w:rsidRPr="00167097" w:rsidTr="00F06A17">
        <w:tc>
          <w:tcPr>
            <w:tcW w:w="533" w:type="dxa"/>
            <w:hideMark/>
          </w:tcPr>
          <w:p w:rsidR="00F06A17" w:rsidRPr="00167097" w:rsidRDefault="00F06A17">
            <w:pPr>
              <w:widowControl w:val="0"/>
              <w:suppressAutoHyphens/>
              <w:ind w:right="-285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9.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6A17" w:rsidRPr="00167097" w:rsidRDefault="00F06A17">
            <w:pPr>
              <w:ind w:right="-285"/>
              <w:rPr>
                <w:rFonts w:ascii="Nimbus Roman No9 L" w:eastAsia="Academy" w:hAnsi="Nimbus Roman No9 L" w:cs="Academy"/>
                <w:lang w:eastAsia="zh-CN"/>
              </w:rPr>
            </w:pPr>
            <w:r w:rsidRPr="00167097">
              <w:rPr>
                <w:rFonts w:ascii="Nimbus Roman No9 L" w:hAnsi="Nimbus Roman No9 L" w:cs="Academy"/>
              </w:rPr>
              <w:t>Необходимые аудиовизуальные средства (отметьте нужные пункты):</w:t>
            </w:r>
          </w:p>
          <w:p w:rsidR="00F06A17" w:rsidRPr="00167097" w:rsidRDefault="00F06A17">
            <w:pPr>
              <w:ind w:right="-285"/>
              <w:jc w:val="both"/>
              <w:rPr>
                <w:rFonts w:ascii="Nimbus Roman No9 L" w:eastAsia="Academy" w:hAnsi="Nimbus Roman No9 L" w:cs="Academy"/>
              </w:rPr>
            </w:pPr>
            <w:r w:rsidRPr="00167097">
              <w:rPr>
                <w:rFonts w:ascii="Nimbus Roman No9 L" w:eastAsia="Academy" w:hAnsi="Nimbus Roman No9 L" w:cs="Academy"/>
              </w:rPr>
              <w:t>—</w:t>
            </w:r>
            <w:r w:rsidRPr="00167097">
              <w:rPr>
                <w:rFonts w:ascii="Nimbus Roman No9 L" w:hAnsi="Nimbus Roman No9 L" w:cs="Academy"/>
              </w:rPr>
              <w:tab/>
              <w:t>компьютер</w:t>
            </w:r>
          </w:p>
          <w:p w:rsidR="00F06A17" w:rsidRPr="00167097" w:rsidRDefault="00F06A17">
            <w:pPr>
              <w:widowControl w:val="0"/>
              <w:suppressAutoHyphens/>
              <w:ind w:right="-285"/>
              <w:jc w:val="both"/>
              <w:rPr>
                <w:rFonts w:ascii="Nimbus Roman No9 L" w:eastAsia="Tahoma" w:hAnsi="Nimbus Roman No9 L" w:cs="Academy"/>
                <w:lang w:eastAsia="zh-CN"/>
              </w:rPr>
            </w:pPr>
            <w:r w:rsidRPr="00167097">
              <w:rPr>
                <w:rFonts w:ascii="Nimbus Roman No9 L" w:eastAsia="Academy" w:hAnsi="Nimbus Roman No9 L" w:cs="Academy"/>
              </w:rPr>
              <w:t>—</w:t>
            </w:r>
            <w:r w:rsidRPr="00167097">
              <w:rPr>
                <w:rFonts w:ascii="Nimbus Roman No9 L" w:hAnsi="Nimbus Roman No9 L" w:cs="Academy"/>
              </w:rPr>
              <w:tab/>
              <w:t>другое (что именно)</w:t>
            </w:r>
          </w:p>
        </w:tc>
      </w:tr>
    </w:tbl>
    <w:p w:rsidR="00F06A17" w:rsidRPr="00167097" w:rsidRDefault="00F06A17" w:rsidP="00F06A17">
      <w:pPr>
        <w:ind w:left="360" w:right="-285"/>
        <w:jc w:val="both"/>
        <w:outlineLvl w:val="0"/>
        <w:rPr>
          <w:rFonts w:ascii="Times New Roman" w:hAnsi="Times New Roman" w:cs="Times New Roman"/>
        </w:rPr>
      </w:pPr>
      <w:r w:rsidRPr="00167097">
        <w:rPr>
          <w:rFonts w:ascii="Times New Roman" w:hAnsi="Times New Roman" w:cs="Times New Roman"/>
        </w:rPr>
        <w:lastRenderedPageBreak/>
        <w:t xml:space="preserve">Все присланные материалы будут направлены на рассмотрение редколлегии научного международного рецензируемого журнал «Музей – памятник – наследие»: </w:t>
      </w:r>
      <w:hyperlink r:id="rId7" w:history="1">
        <w:r w:rsidRPr="00167097">
          <w:rPr>
            <w:rStyle w:val="a3"/>
            <w:rFonts w:ascii="Times New Roman" w:hAnsi="Times New Roman" w:cs="Times New Roman"/>
          </w:rPr>
          <w:t>http://museumstudy.ru/mmh-journal</w:t>
        </w:r>
      </w:hyperlink>
      <w:r w:rsidRPr="00167097">
        <w:rPr>
          <w:rFonts w:ascii="Times New Roman" w:hAnsi="Times New Roman" w:cs="Times New Roman"/>
        </w:rPr>
        <w:t xml:space="preserve"> . </w:t>
      </w:r>
    </w:p>
    <w:p w:rsidR="00F06A17" w:rsidRPr="00460664" w:rsidRDefault="00F06A17" w:rsidP="00F06A17">
      <w:pPr>
        <w:pStyle w:val="a6"/>
        <w:spacing w:after="0"/>
        <w:ind w:left="284" w:right="-285"/>
        <w:jc w:val="center"/>
        <w:outlineLvl w:val="0"/>
        <w:rPr>
          <w:b/>
          <w:bCs/>
        </w:rPr>
      </w:pPr>
      <w:r w:rsidRPr="00460664">
        <w:rPr>
          <w:b/>
          <w:bCs/>
        </w:rPr>
        <w:t>ТРЕБОВАНИЯ К СТАТЬЯМ:</w:t>
      </w:r>
    </w:p>
    <w:p w:rsidR="00F06A17" w:rsidRPr="00460664" w:rsidRDefault="00F06A17" w:rsidP="00F06A17">
      <w:pPr>
        <w:pStyle w:val="a6"/>
        <w:spacing w:after="0"/>
        <w:ind w:left="284" w:right="-285"/>
        <w:jc w:val="center"/>
        <w:rPr>
          <w:b/>
          <w:bCs/>
        </w:rPr>
      </w:pPr>
    </w:p>
    <w:p w:rsidR="00C558B6" w:rsidRDefault="00F06A17" w:rsidP="00F06A17">
      <w:pPr>
        <w:ind w:left="360" w:right="-285"/>
        <w:jc w:val="both"/>
        <w:outlineLvl w:val="0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</w:rPr>
        <w:t xml:space="preserve">Объем принимаемых материалов – до 30 000 знаков. Сноски автоматические постраничные. </w:t>
      </w:r>
      <w:proofErr w:type="spellStart"/>
      <w:r w:rsidRPr="00460664">
        <w:rPr>
          <w:rFonts w:ascii="Times New Roman" w:hAnsi="Times New Roman" w:cs="Times New Roman"/>
        </w:rPr>
        <w:t>Пристатейная</w:t>
      </w:r>
      <w:proofErr w:type="spellEnd"/>
      <w:r w:rsidRPr="00460664">
        <w:rPr>
          <w:rFonts w:ascii="Times New Roman" w:hAnsi="Times New Roman" w:cs="Times New Roman"/>
        </w:rPr>
        <w:t xml:space="preserve"> информация на русском и английском языках включает информацию об авторе, абстракт статьи (не менее 150 слов), ключевые слова и название статьи. После </w:t>
      </w:r>
      <w:proofErr w:type="spellStart"/>
      <w:r w:rsidRPr="00460664">
        <w:rPr>
          <w:rFonts w:ascii="Times New Roman" w:hAnsi="Times New Roman" w:cs="Times New Roman"/>
        </w:rPr>
        <w:t>пристатейной</w:t>
      </w:r>
      <w:proofErr w:type="spellEnd"/>
      <w:r w:rsidRPr="00460664">
        <w:rPr>
          <w:rFonts w:ascii="Times New Roman" w:hAnsi="Times New Roman" w:cs="Times New Roman"/>
        </w:rPr>
        <w:t xml:space="preserve"> информации приводится перечень в алфавитном порядке ВСЕХ статей, монографий и других историографических работ, на которые в статье были ссылки (источники включать не надо, обязательно указывается издательство, крайние страницы статей и общее кол-во страниц монографий).  Далее помещается вариант этого же списка в формате </w:t>
      </w:r>
      <w:proofErr w:type="spellStart"/>
      <w:r w:rsidRPr="00460664">
        <w:rPr>
          <w:rFonts w:ascii="Times New Roman" w:hAnsi="Times New Roman" w:cs="Times New Roman"/>
        </w:rPr>
        <w:t>References</w:t>
      </w:r>
      <w:proofErr w:type="spellEnd"/>
      <w:r w:rsidRPr="00460664">
        <w:rPr>
          <w:rFonts w:ascii="Times New Roman" w:hAnsi="Times New Roman" w:cs="Times New Roman"/>
        </w:rPr>
        <w:t>. В нем названия кириллических названий транслитерируются на латиницу и сопровождаются переводом названия публикации на английский язык (перевод приводится в квадратных скобках после транслитерации названия). Транслитерация: http://www.translit.ru/. В конце описания в скобках указывается язык произведения (</w:t>
      </w:r>
      <w:proofErr w:type="spellStart"/>
      <w:r w:rsidRPr="00460664">
        <w:rPr>
          <w:rFonts w:ascii="Times New Roman" w:hAnsi="Times New Roman" w:cs="Times New Roman"/>
        </w:rPr>
        <w:t>in</w:t>
      </w:r>
      <w:proofErr w:type="spellEnd"/>
      <w:r w:rsidRPr="00460664">
        <w:rPr>
          <w:rFonts w:ascii="Times New Roman" w:hAnsi="Times New Roman" w:cs="Times New Roman"/>
        </w:rPr>
        <w:t xml:space="preserve"> </w:t>
      </w:r>
      <w:proofErr w:type="spellStart"/>
      <w:r w:rsidRPr="00460664">
        <w:rPr>
          <w:rFonts w:ascii="Times New Roman" w:hAnsi="Times New Roman" w:cs="Times New Roman"/>
        </w:rPr>
        <w:t>Rus</w:t>
      </w:r>
      <w:proofErr w:type="spellEnd"/>
      <w:r w:rsidRPr="00460664">
        <w:rPr>
          <w:rFonts w:ascii="Times New Roman" w:hAnsi="Times New Roman" w:cs="Times New Roman"/>
        </w:rPr>
        <w:t xml:space="preserve">.). </w:t>
      </w:r>
    </w:p>
    <w:p w:rsidR="00F06A17" w:rsidRDefault="00F06A17" w:rsidP="00F06A17">
      <w:pPr>
        <w:ind w:left="360" w:right="-285"/>
        <w:jc w:val="both"/>
        <w:outlineLvl w:val="0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</w:rPr>
        <w:t xml:space="preserve">Подробнее см.: </w:t>
      </w:r>
      <w:hyperlink r:id="rId8" w:history="1">
        <w:r w:rsidRPr="00460664">
          <w:rPr>
            <w:rStyle w:val="a3"/>
            <w:rFonts w:ascii="Times New Roman" w:hAnsi="Times New Roman" w:cs="Times New Roman"/>
          </w:rPr>
          <w:t>http://museumstudy.ru/pravila-oformleniya-materiala</w:t>
        </w:r>
      </w:hyperlink>
      <w:r w:rsidRPr="00460664">
        <w:rPr>
          <w:rFonts w:ascii="Times New Roman" w:hAnsi="Times New Roman" w:cs="Times New Roman"/>
        </w:rPr>
        <w:t xml:space="preserve"> </w:t>
      </w:r>
    </w:p>
    <w:p w:rsidR="00C558B6" w:rsidRPr="00C558B6" w:rsidRDefault="00C558B6" w:rsidP="00F06A17">
      <w:pPr>
        <w:ind w:left="360" w:right="-28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Примеры: </w:t>
      </w:r>
      <w:hyperlink r:id="rId9" w:history="1">
        <w:r w:rsidRPr="00B960AB">
          <w:rPr>
            <w:rStyle w:val="a3"/>
            <w:rFonts w:ascii="Times New Roman" w:hAnsi="Times New Roman" w:cs="Times New Roman"/>
          </w:rPr>
          <w:t>http://museumstudy.ru/novyj-nomer</w:t>
        </w:r>
      </w:hyperlink>
      <w:r w:rsidRPr="00C558B6">
        <w:rPr>
          <w:rFonts w:ascii="Times New Roman" w:hAnsi="Times New Roman" w:cs="Times New Roman"/>
        </w:rPr>
        <w:t xml:space="preserve"> </w:t>
      </w:r>
    </w:p>
    <w:p w:rsidR="00F06A17" w:rsidRPr="00460664" w:rsidRDefault="00F06A17" w:rsidP="00F06A17">
      <w:pPr>
        <w:ind w:left="284" w:right="-1"/>
        <w:rPr>
          <w:rFonts w:ascii="Times New Roman" w:hAnsi="Times New Roman" w:cs="Times New Roman"/>
        </w:rPr>
      </w:pPr>
    </w:p>
    <w:p w:rsidR="00F06A17" w:rsidRPr="00460664" w:rsidRDefault="00F06A17" w:rsidP="00F06A17">
      <w:pPr>
        <w:ind w:left="284" w:right="-285"/>
        <w:rPr>
          <w:rFonts w:ascii="Times New Roman" w:hAnsi="Times New Roman" w:cs="Times New Roman"/>
        </w:rPr>
      </w:pPr>
    </w:p>
    <w:p w:rsidR="00F06A17" w:rsidRPr="00460664" w:rsidRDefault="00F06A17" w:rsidP="00F06A17">
      <w:pPr>
        <w:rPr>
          <w:rFonts w:ascii="Times New Roman" w:hAnsi="Times New Roman" w:cs="Times New Roman"/>
        </w:rPr>
      </w:pPr>
    </w:p>
    <w:p w:rsidR="00F06A17" w:rsidRDefault="00F06A17" w:rsidP="00F06A17"/>
    <w:p w:rsidR="00F06A17" w:rsidRDefault="00F06A17" w:rsidP="00F06A17"/>
    <w:p w:rsidR="00F06A17" w:rsidRDefault="00F06A17" w:rsidP="00F06A17"/>
    <w:p w:rsidR="00F06A17" w:rsidRDefault="00F06A17" w:rsidP="00F06A17"/>
    <w:p w:rsidR="00F06A17" w:rsidRDefault="00F06A17" w:rsidP="00F06A17">
      <w:pPr>
        <w:ind w:left="360" w:right="-285"/>
        <w:jc w:val="both"/>
        <w:outlineLvl w:val="0"/>
      </w:pPr>
    </w:p>
    <w:p w:rsidR="000B522D" w:rsidRDefault="000B522D"/>
    <w:sectPr w:rsidR="000B522D" w:rsidSect="001670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1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3A0A"/>
    <w:multiLevelType w:val="hybridMultilevel"/>
    <w:tmpl w:val="9DCE6282"/>
    <w:lvl w:ilvl="0" w:tplc="0EF8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C09DD"/>
    <w:multiLevelType w:val="hybridMultilevel"/>
    <w:tmpl w:val="7D80F496"/>
    <w:lvl w:ilvl="0" w:tplc="8B06E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17"/>
    <w:rsid w:val="000B522D"/>
    <w:rsid w:val="00167097"/>
    <w:rsid w:val="0033293A"/>
    <w:rsid w:val="004174FE"/>
    <w:rsid w:val="00460664"/>
    <w:rsid w:val="005F136B"/>
    <w:rsid w:val="009F2F74"/>
    <w:rsid w:val="00A6648A"/>
    <w:rsid w:val="00BC4ED1"/>
    <w:rsid w:val="00C558B6"/>
    <w:rsid w:val="00DB0DEC"/>
    <w:rsid w:val="00F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6A17"/>
    <w:rPr>
      <w:color w:val="000080"/>
      <w:u w:val="single"/>
    </w:rPr>
  </w:style>
  <w:style w:type="paragraph" w:styleId="a4">
    <w:name w:val="Title"/>
    <w:basedOn w:val="a"/>
    <w:next w:val="a"/>
    <w:link w:val="a5"/>
    <w:qFormat/>
    <w:rsid w:val="00F06A17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a4"/>
    <w:rsid w:val="00F06A1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6">
    <w:name w:val="Body Text"/>
    <w:basedOn w:val="a"/>
    <w:link w:val="a7"/>
    <w:semiHidden/>
    <w:unhideWhenUsed/>
    <w:rsid w:val="00F06A17"/>
    <w:pPr>
      <w:widowControl w:val="0"/>
      <w:suppressAutoHyphens/>
      <w:spacing w:after="283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F06A17"/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558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study.ru/pravila-oformleniya-materia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eumstudy.ru/mmh-jou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seumstudy.ru/novyj-no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oleg</cp:lastModifiedBy>
  <cp:revision>9</cp:revision>
  <dcterms:created xsi:type="dcterms:W3CDTF">2019-01-16T09:14:00Z</dcterms:created>
  <dcterms:modified xsi:type="dcterms:W3CDTF">2019-01-19T17:46:00Z</dcterms:modified>
</cp:coreProperties>
</file>